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442" w:firstLineChars="100"/>
      </w:pPr>
      <w:r>
        <w:rPr>
          <w:rFonts w:hint="eastAsia"/>
        </w:rPr>
        <w:t>学生课程替代和免修线上申请操作流程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如何申请？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首先，</w:t>
      </w:r>
      <w:r>
        <w:rPr>
          <w:rFonts w:hint="eastAsia" w:ascii="宋体" w:hAnsi="宋体" w:eastAsia="宋体" w:cs="宋体"/>
          <w:sz w:val="28"/>
          <w:szCs w:val="28"/>
          <w:u w:val="double"/>
        </w:rPr>
        <w:t>在电脑上（不能使用手机申请）</w:t>
      </w:r>
      <w:r>
        <w:rPr>
          <w:rFonts w:hint="eastAsia" w:ascii="宋体" w:hAnsi="宋体" w:eastAsia="宋体" w:cs="宋体"/>
          <w:sz w:val="28"/>
          <w:szCs w:val="28"/>
        </w:rPr>
        <w:t>进去广东财经大学办事大厅（①从信息门户跳转到办事大厅系统；②直接登录办事大厅网址：</w:t>
      </w:r>
      <w:r>
        <w:fldChar w:fldCharType="begin"/>
      </w:r>
      <w:r>
        <w:instrText xml:space="preserve"> HYPERLINK "http://ehall.gdufe.edu.cn/）；"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 w:val="28"/>
          <w:szCs w:val="28"/>
        </w:rPr>
        <w:t>http://ehall.gdufe.edu.cn/</w:t>
      </w:r>
      <w:r>
        <w:rPr>
          <w:rStyle w:val="8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），为了方便建议添加书签快捷方式等；</w:t>
      </w:r>
    </w:p>
    <w:p>
      <w:pPr>
        <w:ind w:firstLine="5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然后，进入办事大厅界面首页，找到课程替代、课程免修申请，查看服务详情，点击打开，仔细阅读表单内容，认真填写，然后提交。</w:t>
      </w:r>
    </w:p>
    <w:p>
      <w:pPr>
        <w:ind w:firstLine="560"/>
      </w:pPr>
      <w:r>
        <w:drawing>
          <wp:inline distT="0" distB="0" distL="114300" distR="114300">
            <wp:extent cx="5518785" cy="3138170"/>
            <wp:effectExtent l="0" t="0" r="5715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3040" cy="315785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64785" cy="381635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0500" cy="267906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2405" cy="3217545"/>
            <wp:effectExtent l="0" t="0" r="6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71770" cy="386016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68595" cy="221615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 xml:space="preserve">  最后，认真填写表单内容之后，再检查一遍，点击办理。如有疑问，可询问相关负责人。</w:t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pStyle w:val="3"/>
        <w:rPr>
          <w:rFonts w:ascii="黑体" w:hAnsi="黑体" w:cs="黑体"/>
        </w:rPr>
      </w:pPr>
      <w:r>
        <w:rPr>
          <w:rFonts w:hint="eastAsia" w:ascii="黑体" w:hAnsi="黑体" w:cs="黑体"/>
        </w:rPr>
        <w:t>2、如何查看办事</w:t>
      </w:r>
      <w:r>
        <w:rPr>
          <w:rFonts w:hint="eastAsia" w:ascii="黑体" w:hAnsi="黑体" w:cs="黑体"/>
          <w:lang w:val="en-US" w:eastAsia="zh-CN"/>
        </w:rPr>
        <w:t>进度和结果</w:t>
      </w:r>
      <w:r>
        <w:rPr>
          <w:rFonts w:hint="eastAsia" w:ascii="黑体" w:hAnsi="黑体" w:cs="黑体"/>
        </w:rPr>
        <w:t>？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进入办事大厅工作台，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“切换到我的申请”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81375" cy="3486785"/>
            <wp:effectExtent l="0" t="0" r="9525" b="1841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第二步：此时，界面已换到“我的申请”，如以下截图：</w:t>
      </w:r>
      <w:r>
        <w:drawing>
          <wp:inline distT="0" distB="0" distL="114300" distR="114300">
            <wp:extent cx="2762250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步：再点击需查看的申请表，查看审批意见（课程替代申请需经过学生所在学院审批、被替代课程的开设单位审批、教务处审批；免修申请需经过免修课程的开设单位审批、教务处审批）。审批意见均为同意，该申请方可通过。如以下截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4081145"/>
            <wp:effectExtent l="0" t="0" r="635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ascii="宋体" w:hAnsi="宋体" w:eastAsia="宋体" w:cs="宋体"/>
          <w:sz w:val="28"/>
          <w:szCs w:val="28"/>
        </w:rPr>
      </w:pPr>
      <w:r>
        <w:rPr>
          <w:rFonts w:hint="eastAsia"/>
        </w:rPr>
        <w:t>3、如何撤销申请</w:t>
      </w:r>
      <w:r>
        <w:rPr>
          <w:rFonts w:hint="eastAsia"/>
          <w:lang w:val="en-US" w:eastAsia="zh-CN"/>
        </w:rPr>
        <w:t>或催办申请</w:t>
      </w:r>
      <w:r>
        <w:rPr>
          <w:rFonts w:hint="eastAsia"/>
        </w:rPr>
        <w:t>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进入办事大厅，事务模块，切换到我的申请，找到需要撤销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的事务，点击撤销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按钮，即可撤销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事务，如图所示：</w:t>
      </w:r>
    </w:p>
    <w:p>
      <w:r>
        <w:drawing>
          <wp:inline distT="0" distB="0" distL="114300" distR="114300">
            <wp:extent cx="2703195" cy="2746375"/>
            <wp:effectExtent l="0" t="0" r="190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关注微信“广东财经大学企业号”，亦可通过微信（电脑端）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查看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课程替代审批或免修审批</w:t>
      </w:r>
      <w:r>
        <w:rPr>
          <w:rFonts w:hint="eastAsia" w:ascii="黑体" w:hAnsi="黑体" w:eastAsia="黑体" w:cs="黑体"/>
          <w:sz w:val="32"/>
          <w:szCs w:val="32"/>
        </w:rPr>
        <w:t>进度和结果。但手机端不能进行申请。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790825" cy="26955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点击“A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.办事大厅”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33320" cy="3648710"/>
            <wp:effectExtent l="0" t="0" r="508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  <w:lang w:val="en-US" w:eastAsia="zh-CN"/>
        </w:rPr>
        <w:t>第二步：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待办或已办</w:t>
      </w:r>
      <w:r>
        <w:rPr>
          <w:rFonts w:hint="eastAsia"/>
          <w:sz w:val="28"/>
          <w:szCs w:val="28"/>
        </w:rPr>
        <w:t>”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2579370" cy="4003040"/>
            <wp:effectExtent l="0" t="0" r="1143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第三步：点击“我的申请”</w:t>
      </w:r>
    </w:p>
    <w:p>
      <w:r>
        <w:drawing>
          <wp:inline distT="0" distB="0" distL="114300" distR="114300">
            <wp:extent cx="2143125" cy="3876675"/>
            <wp:effectExtent l="0" t="0" r="952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第四步：现在已切换到“我的申请”，然后点击所需查看的申请</w:t>
      </w:r>
      <w:r>
        <w:drawing>
          <wp:inline distT="0" distB="0" distL="114300" distR="114300">
            <wp:extent cx="2192655" cy="3915410"/>
            <wp:effectExtent l="0" t="0" r="1714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第五步：任意点击绿色部分后，进入申请表界面。</w:t>
      </w:r>
    </w:p>
    <w:p>
      <w:r>
        <w:drawing>
          <wp:inline distT="0" distB="0" distL="114300" distR="114300">
            <wp:extent cx="3381375" cy="4763135"/>
            <wp:effectExtent l="0" t="0" r="952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六步：查看审批的意见（课程替代申请需经过学生所在学院审批、被替代课程的开设单位审批、教务处审批；免修申请需经过免修课程的开设单位审批、教务处审批）。审批意见均为同意，该申请方可通过。如以下截图。</w:t>
      </w:r>
    </w:p>
    <w:p>
      <w:r>
        <w:drawing>
          <wp:inline distT="0" distB="0" distL="114300" distR="114300">
            <wp:extent cx="2877820" cy="8890000"/>
            <wp:effectExtent l="0" t="0" r="1778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5.学生对课程替代申请或免修申请有问题，可咨询教务处020-84096082吴老师。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0452775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183E2"/>
    <w:multiLevelType w:val="singleLevel"/>
    <w:tmpl w:val="166183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4FE09B7"/>
    <w:multiLevelType w:val="singleLevel"/>
    <w:tmpl w:val="34FE09B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88"/>
    <w:rsid w:val="00244F88"/>
    <w:rsid w:val="00615985"/>
    <w:rsid w:val="007D2E9C"/>
    <w:rsid w:val="00B56EA9"/>
    <w:rsid w:val="03386790"/>
    <w:rsid w:val="09E275EA"/>
    <w:rsid w:val="17B13F68"/>
    <w:rsid w:val="1DE31FFE"/>
    <w:rsid w:val="20EB4BF0"/>
    <w:rsid w:val="2B134CDA"/>
    <w:rsid w:val="3A067BFA"/>
    <w:rsid w:val="3C645628"/>
    <w:rsid w:val="4B1409CB"/>
    <w:rsid w:val="4DF82984"/>
    <w:rsid w:val="56796B8D"/>
    <w:rsid w:val="5EED4BBD"/>
    <w:rsid w:val="6605236C"/>
    <w:rsid w:val="6EDC3EC6"/>
    <w:rsid w:val="743C73FB"/>
    <w:rsid w:val="7D9B4970"/>
    <w:rsid w:val="7F70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</Words>
  <Characters>532</Characters>
  <Lines>4</Lines>
  <Paragraphs>1</Paragraphs>
  <TotalTime>25</TotalTime>
  <ScaleCrop>false</ScaleCrop>
  <LinksUpToDate>false</LinksUpToDate>
  <CharactersWithSpaces>624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2020-01-16T02:34:00Z</dcterms:created>
  <dc:creator>许超</dc:creator>
  <cp:lastModifiedBy>yan_布吉</cp:lastModifiedBy>
  <dcterms:modified xsi:type="dcterms:W3CDTF">2021-01-12T01:23:09Z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